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highlight w:val="yellow"/>
        </w:rPr>
      </w:pPr>
      <w:r w:rsidDel="00000000" w:rsidR="00000000" w:rsidRPr="00000000">
        <w:rPr>
          <w:b w:val="1"/>
          <w:bCs w:val="1"/>
          <w:sz w:val="34"/>
          <w:szCs w:val="34"/>
          <w:highlight w:val="yellow"/>
          <w:rtl w:val="0"/>
        </w:rPr>
        <w:t xml:space="preserve">ACTION KIT — HITNA INSTITUCIONALNA AKCIJA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highlight w:val="yellow"/>
        </w:rPr>
      </w:pPr>
      <w:r w:rsidDel="00000000" w:rsidR="00000000" w:rsidRPr="00000000">
        <w:rPr>
          <w:i w:val="1"/>
          <w:iCs w:val="1"/>
          <w:highlight w:val="yellow"/>
          <w:rtl w:val="0"/>
        </w:rPr>
        <w:t xml:space="preserve">Ratko Mladić — Srbija + Republika Srpska | 29. august 2026.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b w:val="1"/>
          <w:bCs w:val="1"/>
          <w:rtl w:val="0"/>
        </w:rPr>
        <w:t xml:space="preserve">ACTION KIT — HITAN NASTAVAK INSTITUCIONALNE AKCIJE</w:t>
        <w:br w:type="textWrapping"/>
      </w:r>
      <w:r w:rsidDel="00000000" w:rsidR="00000000" w:rsidRPr="00000000">
        <w:rPr>
          <w:i w:val="1"/>
          <w:iCs w:val="1"/>
          <w:rtl w:val="0"/>
        </w:rPr>
        <w:t xml:space="preserve">Ratko Mladić — dokumentovano učešće institucija Srbije i zvaničnika iz Republike Srpske | 7. septembar 2026.</w:t>
      </w:r>
    </w:p>
    <w:p w:rsidR="00000000" w:rsidDel="00000000" w:rsidP="00000000" w:rsidRDefault="00000000" w:rsidRPr="00000000" w14:paraId="00000004">
      <w:pPr>
        <w:pStyle w:val="Heading2"/>
        <w:keepNext w:val="0"/>
        <w:keepLines w:val="0"/>
        <w:spacing w:after="80" w:before="360" w:lineRule="auto"/>
        <w:ind w:left="567" w:firstLine="0"/>
        <w:rPr>
          <w:rFonts w:ascii="Aptos" w:cs="Aptos" w:eastAsia="Aptos" w:hAnsi="Aptos"/>
          <w:color w:val="000000"/>
          <w:sz w:val="34"/>
          <w:szCs w:val="34"/>
        </w:rPr>
      </w:pPr>
      <w:bookmarkStart w:colFirst="0" w:colLast="0" w:name="_heading=h.ls3bfi7hva9s" w:id="0"/>
      <w:bookmarkEnd w:id="0"/>
      <w:r w:rsidDel="00000000" w:rsidR="00000000" w:rsidRPr="00000000">
        <w:rPr>
          <w:rFonts w:ascii="Aptos" w:cs="Aptos" w:eastAsia="Aptos" w:hAnsi="Aptos"/>
          <w:color w:val="000000"/>
          <w:sz w:val="34"/>
          <w:szCs w:val="34"/>
          <w:rtl w:val="0"/>
        </w:rPr>
        <w:t xml:space="preserve">DIO I — UPUTE NA BOSANSKOM</w:t>
      </w:r>
    </w:p>
    <w:p w:rsidR="00000000" w:rsidDel="00000000" w:rsidP="00000000" w:rsidRDefault="00000000" w:rsidRPr="00000000" w14:paraId="00000005">
      <w:pPr>
        <w:pStyle w:val="Heading3"/>
        <w:keepNext w:val="0"/>
        <w:keepLines w:val="0"/>
        <w:spacing w:after="80" w:before="280" w:lineRule="auto"/>
        <w:ind w:left="567" w:firstLine="0"/>
        <w:rPr>
          <w:rFonts w:ascii="Aptos" w:cs="Aptos" w:eastAsia="Aptos" w:hAnsi="Aptos"/>
          <w:color w:val="000000"/>
          <w:sz w:val="26"/>
          <w:szCs w:val="26"/>
        </w:rPr>
      </w:pPr>
      <w:bookmarkStart w:colFirst="0" w:colLast="0" w:name="_heading=h.tkcmzd3y2vy4" w:id="1"/>
      <w:bookmarkEnd w:id="1"/>
      <w:r w:rsidDel="00000000" w:rsidR="00000000" w:rsidRPr="00000000">
        <w:rPr>
          <w:rFonts w:ascii="Aptos" w:cs="Aptos" w:eastAsia="Aptos" w:hAnsi="Aptos"/>
          <w:color w:val="000000"/>
          <w:sz w:val="26"/>
          <w:szCs w:val="26"/>
          <w:rtl w:val="0"/>
        </w:rPr>
        <w:t xml:space="preserve">Šta sada tražimo?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Sahrana Ratka Mladića je održana. Preventivna faza akcije je završena, ali su se ostvarile okolnosti na koje smo upozoravali u pismu od 29. augusta 2026. godine.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Sada tražimo: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Javno pojašnjenje Evropske komisije</w:t>
      </w:r>
      <w:r w:rsidDel="00000000" w:rsidR="00000000" w:rsidRPr="00000000">
        <w:rPr>
          <w:rtl w:val="0"/>
        </w:rPr>
        <w:t xml:space="preserve"> o tome na osnovu kojih činjenica i kriterija tvrdi da sahrana nije održana uz državne ili vojne počasti, uprkos prisustvu ministara, pripadnika Vojske Srbije, vojnog orkestra, počasne paljbe, državnih zastava i korištenju državnog aviona.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Utvrđivanje institucionalne odgovornosti:</w:t>
      </w:r>
      <w:r w:rsidDel="00000000" w:rsidR="00000000" w:rsidRPr="00000000">
        <w:rPr>
          <w:rtl w:val="0"/>
        </w:rPr>
        <w:t xml:space="preserve"> ko je odobrio, organizovao ili finansirao korištenje državnog aviona, vojnih prostorija, pripadnika Vojske Srbije, vojnog orkestra, počasne paljbe, policijske pratnje i drugih javnih resursa.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Dokumentovanje političke odgovornosti:</w:t>
      </w:r>
      <w:r w:rsidDel="00000000" w:rsidR="00000000" w:rsidRPr="00000000">
        <w:rPr>
          <w:rtl w:val="0"/>
        </w:rPr>
        <w:t xml:space="preserve"> koji su zvaničnici Srbije, Republike Srpske i Bosne i Hercegovine učestvovali, u kojem svojstvu, da li su predstavljali svoje institucije i jesu li za njihovo učešće korišteni javni resursi.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Odgovarajuće političke i diplomatske posljedice</w:t>
      </w:r>
      <w:r w:rsidDel="00000000" w:rsidR="00000000" w:rsidRPr="00000000">
        <w:rPr>
          <w:rtl w:val="0"/>
        </w:rPr>
        <w:t xml:space="preserve">, uključujući evidentiranje ovih događaja u monitoringu, političkom dijalogu i procesu pristupanja Srbije Evropskoj uniji.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Razmatranje individualnih mjera</w:t>
      </w:r>
      <w:r w:rsidDel="00000000" w:rsidR="00000000" w:rsidRPr="00000000">
        <w:rPr>
          <w:rtl w:val="0"/>
        </w:rPr>
        <w:t xml:space="preserve"> prema odgovornim zvaničnicima ili institucijama, tamo gdje postoji odgovarajući pravni osnov i dovoljan dokazni prag.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Sprečavanje trajne institucionalizacije glorifikacije</w:t>
      </w:r>
      <w:r w:rsidDel="00000000" w:rsidR="00000000" w:rsidRPr="00000000">
        <w:rPr>
          <w:rtl w:val="0"/>
        </w:rPr>
        <w:t xml:space="preserve">, uključujući podizanje službenih spomenika, organizovanje godišnjih ceremonija, javno finansiranje i pretvaranje groba ili drugog javnog prostora u trajno mjesto veličanja Ratka Mladića.</w:t>
      </w:r>
    </w:p>
    <w:p w:rsidR="00000000" w:rsidDel="00000000" w:rsidP="00000000" w:rsidRDefault="00000000" w:rsidRPr="00000000" w14:paraId="0000000E">
      <w:pPr>
        <w:pStyle w:val="Heading3"/>
        <w:keepNext w:val="0"/>
        <w:keepLines w:val="0"/>
        <w:spacing w:after="80" w:before="280" w:lineRule="auto"/>
        <w:ind w:left="567" w:firstLine="0"/>
        <w:rPr>
          <w:rFonts w:ascii="Aptos" w:cs="Aptos" w:eastAsia="Aptos" w:hAnsi="Aptos"/>
          <w:color w:val="000000"/>
          <w:sz w:val="26"/>
          <w:szCs w:val="26"/>
        </w:rPr>
      </w:pPr>
      <w:bookmarkStart w:colFirst="0" w:colLast="0" w:name="_heading=h.g7o7noksipsq" w:id="2"/>
      <w:bookmarkEnd w:id="2"/>
      <w:r w:rsidDel="00000000" w:rsidR="00000000" w:rsidRPr="00000000">
        <w:rPr>
          <w:rFonts w:ascii="Aptos" w:cs="Aptos" w:eastAsia="Aptos" w:hAnsi="Aptos"/>
          <w:color w:val="000000"/>
          <w:sz w:val="26"/>
          <w:szCs w:val="26"/>
          <w:rtl w:val="0"/>
        </w:rPr>
        <w:t xml:space="preserve">Kako poslati?</w:t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Preuzmite novo pismo naslovljeno </w:t>
      </w:r>
      <w:r w:rsidDel="00000000" w:rsidR="00000000" w:rsidRPr="00000000">
        <w:rPr>
          <w:b w:val="1"/>
          <w:bCs w:val="1"/>
          <w:rtl w:val="0"/>
        </w:rPr>
        <w:t xml:space="preserve">“Urgent Follow-up to Our Appeal of 29 August 2026”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Na kraju pisma unesite ime i prezime, punu poštansku adresu, poštanski broj i grad, državu, e-mail adresu, organizaciju ili funkciju ako je primjenjivo, datum i potpis.</w:t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Sačuvajte potpisano pismo kao PDF.</w:t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Kopirajte engleski tekst e-maila koji se nalazi ispod.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Priložite potpisani PDF i pošaljite ga sa svoje e-mail adrese. Preporučujemo slanje odvojenih poruka svakoj instituciji.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Sačuvajte poslani e-mail, potvrdu prijema i svaki eventualni odgovor.</w:t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Ako ste već poslali prvobitno pismo od 29. augusta, u predmetu ili poruci navedite da se radi o službenoj dopuni i nastavku prethodnog obraćanja.</w:t>
      </w:r>
    </w:p>
    <w:p w:rsidR="00000000" w:rsidDel="00000000" w:rsidP="00000000" w:rsidRDefault="00000000" w:rsidRPr="00000000" w14:paraId="00000016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VAŽNO:</w:t>
      </w:r>
      <w:r w:rsidDel="00000000" w:rsidR="00000000" w:rsidRPr="00000000">
        <w:rPr>
          <w:rtl w:val="0"/>
        </w:rPr>
        <w:t xml:space="preserve"> Ne objavljujte kućnu adresu ni potpis na društvenim mrežama i ne šaljite ih organizatorima akcije. Ti podaci trebaju se nalaziti isključivo na pismu koje neposredno šaljete nadležnoj instituciji.</w:t>
      </w:r>
    </w:p>
    <w:p w:rsidR="00000000" w:rsidDel="00000000" w:rsidP="00000000" w:rsidRDefault="00000000" w:rsidRPr="00000000" w14:paraId="00000017">
      <w:pPr>
        <w:pStyle w:val="Heading2"/>
        <w:keepNext w:val="0"/>
        <w:keepLines w:val="0"/>
        <w:spacing w:after="80" w:before="360" w:lineRule="auto"/>
        <w:ind w:left="567" w:firstLine="0"/>
        <w:rPr>
          <w:rFonts w:ascii="Aptos" w:cs="Aptos" w:eastAsia="Aptos" w:hAnsi="Aptos"/>
          <w:color w:val="000000"/>
          <w:sz w:val="34"/>
          <w:szCs w:val="34"/>
        </w:rPr>
      </w:pPr>
      <w:bookmarkStart w:colFirst="0" w:colLast="0" w:name="_heading=h.qsup4raxxldy" w:id="3"/>
      <w:bookmarkEnd w:id="3"/>
      <w:r w:rsidDel="00000000" w:rsidR="00000000" w:rsidRPr="00000000">
        <w:rPr>
          <w:rFonts w:ascii="Aptos" w:cs="Aptos" w:eastAsia="Aptos" w:hAnsi="Aptos"/>
          <w:color w:val="000000"/>
          <w:sz w:val="34"/>
          <w:szCs w:val="34"/>
          <w:rtl w:val="0"/>
        </w:rPr>
        <w:t xml:space="preserve">📧 EMAIL — KOPIRAJTE I POŠALJITE NA ENGLESKOM</w:t>
      </w:r>
    </w:p>
    <w:p w:rsidR="00000000" w:rsidDel="00000000" w:rsidP="00000000" w:rsidRDefault="00000000" w:rsidRPr="00000000" w14:paraId="0000001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Subject: URGENT FOLLOW-UP — Documented State and military involvement in the funeral of Ratko Mladić</w:t>
      </w:r>
    </w:p>
    <w:p w:rsidR="00000000" w:rsidDel="00000000" w:rsidP="00000000" w:rsidRDefault="00000000" w:rsidRPr="00000000" w14:paraId="0000001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Dear Sir or Madam,</w:t>
      </w:r>
    </w:p>
    <w:p w:rsidR="00000000" w:rsidDel="00000000" w:rsidP="00000000" w:rsidRDefault="00000000" w:rsidRPr="00000000" w14:paraId="0000001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Please find attached my signed follow-up to the urgent appeal of 29 August 2026 concerning the announced State and military honours for Ratko Mladić.</w:t>
      </w:r>
    </w:p>
    <w:p w:rsidR="00000000" w:rsidDel="00000000" w:rsidP="00000000" w:rsidRDefault="00000000" w:rsidRPr="00000000" w14:paraId="0000001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funeral has now taken place. Publicly documented facts include the use of a Serbian government aircraft, an official Serbian Armed Forces venue, military personnel, a military orchestra, a ceremonial gun salute, official State symbols and the attendance of several serving government ministers and senior officials from Serbia and Republika Srpska.</w:t>
      </w:r>
    </w:p>
    <w:p w:rsidR="00000000" w:rsidDel="00000000" w:rsidP="00000000" w:rsidRDefault="00000000" w:rsidRPr="00000000" w14:paraId="0000001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Despite these facts, the European Commission has stated that the funeral was not conducted with State honours.</w:t>
      </w:r>
    </w:p>
    <w:p w:rsidR="00000000" w:rsidDel="00000000" w:rsidP="00000000" w:rsidRDefault="00000000" w:rsidRPr="00000000" w14:paraId="0000001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attached letter therefore requests: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clarification of the factual and legal basis for that assessment;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an investigation into the use of State institutions and public resources;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documentation of the officials involved and the capacities in which they participated;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appropriate political and diplomatic consequences;</w:t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reflection of these events in Serbia’s EU accession assessments and other relevant monitoring processes; and</w:t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continued vigilance against the permanent institutionalisation of glorification.</w:t>
      </w:r>
    </w:p>
    <w:p w:rsidR="00000000" w:rsidDel="00000000" w:rsidP="00000000" w:rsidRDefault="00000000" w:rsidRPr="00000000" w14:paraId="0000002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appeal continues to distinguish fully between private burial and mourning, on the one hand, and official, publicly funded or institutionally supported conduct, on the other.</w:t>
      </w:r>
    </w:p>
    <w:p w:rsidR="00000000" w:rsidDel="00000000" w:rsidP="00000000" w:rsidRDefault="00000000" w:rsidRPr="00000000" w14:paraId="0000002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 respectfully ask your institution to examine this matter within its mandate and would be grateful for acknowledgement of receipt and a written response.</w:t>
      </w:r>
    </w:p>
    <w:p w:rsidR="00000000" w:rsidDel="00000000" w:rsidP="00000000" w:rsidRDefault="00000000" w:rsidRPr="00000000" w14:paraId="0000002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Yours sincerely,</w:t>
      </w:r>
    </w:p>
    <w:p w:rsidR="00000000" w:rsidDel="00000000" w:rsidP="00000000" w:rsidRDefault="00000000" w:rsidRPr="00000000" w14:paraId="0000002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IME I PREZIME</w:t>
        <w:br w:type="textWrapping"/>
        <w:t xml:space="preserve">KONTAKT</w:t>
      </w:r>
    </w:p>
    <w:p w:rsidR="00000000" w:rsidDel="00000000" w:rsidP="00000000" w:rsidRDefault="00000000" w:rsidRPr="00000000" w14:paraId="00000028">
      <w:pPr>
        <w:pStyle w:val="Heading2"/>
        <w:keepNext w:val="0"/>
        <w:keepLines w:val="0"/>
        <w:spacing w:after="80" w:before="360" w:lineRule="auto"/>
        <w:ind w:left="567" w:firstLine="0"/>
        <w:rPr>
          <w:rFonts w:ascii="Aptos" w:cs="Aptos" w:eastAsia="Aptos" w:hAnsi="Aptos"/>
          <w:color w:val="000000"/>
          <w:sz w:val="34"/>
          <w:szCs w:val="34"/>
        </w:rPr>
      </w:pPr>
      <w:bookmarkStart w:colFirst="0" w:colLast="0" w:name="_heading=h.sihbh4l5nskl" w:id="4"/>
      <w:bookmarkEnd w:id="4"/>
      <w:r w:rsidDel="00000000" w:rsidR="00000000" w:rsidRPr="00000000">
        <w:rPr>
          <w:rFonts w:ascii="Aptos" w:cs="Aptos" w:eastAsia="Aptos" w:hAnsi="Aptos"/>
          <w:color w:val="000000"/>
          <w:sz w:val="34"/>
          <w:szCs w:val="34"/>
          <w:rtl w:val="0"/>
        </w:rPr>
        <w:t xml:space="preserve">KOME POSLATI? / RECIPIENTS</w:t>
      </w:r>
    </w:p>
    <w:p w:rsidR="00000000" w:rsidDel="00000000" w:rsidP="00000000" w:rsidRDefault="00000000" w:rsidRPr="00000000" w14:paraId="00000029">
      <w:pPr>
        <w:pStyle w:val="Heading3"/>
        <w:keepNext w:val="0"/>
        <w:keepLines w:val="0"/>
        <w:spacing w:after="80" w:before="280" w:lineRule="auto"/>
        <w:ind w:left="567" w:firstLine="0"/>
        <w:rPr>
          <w:rFonts w:ascii="Aptos" w:cs="Aptos" w:eastAsia="Aptos" w:hAnsi="Aptos"/>
          <w:color w:val="000000"/>
          <w:sz w:val="26"/>
          <w:szCs w:val="26"/>
        </w:rPr>
      </w:pPr>
      <w:bookmarkStart w:colFirst="0" w:colLast="0" w:name="_heading=h.h1x4nf59z12k" w:id="5"/>
      <w:bookmarkEnd w:id="5"/>
      <w:r w:rsidDel="00000000" w:rsidR="00000000" w:rsidRPr="00000000">
        <w:rPr>
          <w:rFonts w:ascii="Aptos" w:cs="Aptos" w:eastAsia="Aptos" w:hAnsi="Aptos"/>
          <w:color w:val="000000"/>
          <w:sz w:val="26"/>
          <w:szCs w:val="26"/>
          <w:rtl w:val="0"/>
        </w:rPr>
        <w:t xml:space="preserve">European Commission — Enlargement</w:t>
      </w:r>
    </w:p>
    <w:p w:rsidR="00000000" w:rsidDel="00000000" w:rsidP="00000000" w:rsidRDefault="00000000" w:rsidRPr="00000000" w14:paraId="0000002A">
      <w:pPr>
        <w:spacing w:after="240" w:before="240" w:lineRule="auto"/>
        <w:rPr>
          <w:rFonts w:ascii="Roboto Mono" w:cs="Roboto Mono" w:eastAsia="Roboto Mono" w:hAnsi="Roboto Mono"/>
          <w:color w:val="188038"/>
        </w:rPr>
      </w:pPr>
      <w:r w:rsidDel="00000000" w:rsidR="00000000" w:rsidRPr="00000000">
        <w:rPr>
          <w:b w:val="1"/>
          <w:bCs w:val="1"/>
          <w:rtl w:val="0"/>
        </w:rPr>
        <w:t xml:space="preserve">TO: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guillaume.mercier@ec.europa.eu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CC: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yuliya.matsyk@ec.europa.eu</w:t>
      </w:r>
    </w:p>
    <w:p w:rsidR="00000000" w:rsidDel="00000000" w:rsidP="00000000" w:rsidRDefault="00000000" w:rsidRPr="00000000" w14:paraId="0000002B">
      <w:pPr>
        <w:pStyle w:val="Heading3"/>
        <w:keepNext w:val="0"/>
        <w:keepLines w:val="0"/>
        <w:spacing w:after="80" w:before="280" w:lineRule="auto"/>
        <w:ind w:left="567" w:firstLine="0"/>
        <w:rPr>
          <w:rFonts w:ascii="Aptos" w:cs="Aptos" w:eastAsia="Aptos" w:hAnsi="Aptos"/>
          <w:color w:val="000000"/>
          <w:sz w:val="26"/>
          <w:szCs w:val="26"/>
        </w:rPr>
      </w:pPr>
      <w:bookmarkStart w:colFirst="0" w:colLast="0" w:name="_heading=h.3i0i52tjyp0b" w:id="6"/>
      <w:bookmarkEnd w:id="6"/>
      <w:r w:rsidDel="00000000" w:rsidR="00000000" w:rsidRPr="00000000">
        <w:rPr>
          <w:rFonts w:ascii="Aptos" w:cs="Aptos" w:eastAsia="Aptos" w:hAnsi="Aptos"/>
          <w:color w:val="000000"/>
          <w:sz w:val="26"/>
          <w:szCs w:val="26"/>
          <w:rtl w:val="0"/>
        </w:rPr>
        <w:t xml:space="preserve">EU Delegation to Serbia</w:t>
      </w:r>
    </w:p>
    <w:p w:rsidR="00000000" w:rsidDel="00000000" w:rsidP="00000000" w:rsidRDefault="00000000" w:rsidRPr="00000000" w14:paraId="0000002C">
      <w:pPr>
        <w:spacing w:after="240" w:before="240" w:lineRule="auto"/>
        <w:rPr>
          <w:rFonts w:ascii="Roboto Mono" w:cs="Roboto Mono" w:eastAsia="Roboto Mono" w:hAnsi="Roboto Mono"/>
          <w:color w:val="188038"/>
        </w:rPr>
      </w:pPr>
      <w:r w:rsidDel="00000000" w:rsidR="00000000" w:rsidRPr="00000000">
        <w:rPr>
          <w:b w:val="1"/>
          <w:bCs w:val="1"/>
          <w:rtl w:val="0"/>
        </w:rPr>
        <w:t xml:space="preserve">TO: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DELEGATION-SERBIA@eeas.europa.eu</w:t>
      </w:r>
    </w:p>
    <w:p w:rsidR="00000000" w:rsidDel="00000000" w:rsidP="00000000" w:rsidRDefault="00000000" w:rsidRPr="00000000" w14:paraId="0000002D">
      <w:pPr>
        <w:pStyle w:val="Heading3"/>
        <w:keepNext w:val="0"/>
        <w:keepLines w:val="0"/>
        <w:spacing w:after="80" w:before="280" w:lineRule="auto"/>
        <w:ind w:left="567" w:firstLine="0"/>
        <w:rPr>
          <w:rFonts w:ascii="Aptos" w:cs="Aptos" w:eastAsia="Aptos" w:hAnsi="Aptos"/>
          <w:color w:val="000000"/>
          <w:sz w:val="26"/>
          <w:szCs w:val="26"/>
        </w:rPr>
      </w:pPr>
      <w:bookmarkStart w:colFirst="0" w:colLast="0" w:name="_heading=h.6es8s4sfovoz" w:id="7"/>
      <w:bookmarkEnd w:id="7"/>
      <w:r w:rsidDel="00000000" w:rsidR="00000000" w:rsidRPr="00000000">
        <w:rPr>
          <w:rFonts w:ascii="Aptos" w:cs="Aptos" w:eastAsia="Aptos" w:hAnsi="Aptos"/>
          <w:color w:val="000000"/>
          <w:sz w:val="26"/>
          <w:szCs w:val="26"/>
          <w:rtl w:val="0"/>
        </w:rPr>
        <w:t xml:space="preserve">European Parliament — EU–Serbia Delegation</w:t>
      </w:r>
    </w:p>
    <w:p w:rsidR="00000000" w:rsidDel="00000000" w:rsidP="00000000" w:rsidRDefault="00000000" w:rsidRPr="00000000" w14:paraId="0000002E">
      <w:pPr>
        <w:spacing w:after="240" w:before="240" w:lineRule="auto"/>
        <w:rPr>
          <w:rFonts w:ascii="Roboto Mono" w:cs="Roboto Mono" w:eastAsia="Roboto Mono" w:hAnsi="Roboto Mono"/>
          <w:color w:val="188038"/>
        </w:rPr>
      </w:pPr>
      <w:r w:rsidDel="00000000" w:rsidR="00000000" w:rsidRPr="00000000">
        <w:rPr>
          <w:b w:val="1"/>
          <w:bCs w:val="1"/>
          <w:rtl w:val="0"/>
        </w:rPr>
        <w:t xml:space="preserve">TO: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d-serbia@europarl.europa.eu</w:t>
      </w:r>
    </w:p>
    <w:p w:rsidR="00000000" w:rsidDel="00000000" w:rsidP="00000000" w:rsidRDefault="00000000" w:rsidRPr="00000000" w14:paraId="0000002F">
      <w:pPr>
        <w:pStyle w:val="Heading3"/>
        <w:keepNext w:val="0"/>
        <w:keepLines w:val="0"/>
        <w:spacing w:after="80" w:before="280" w:lineRule="auto"/>
        <w:ind w:left="567" w:firstLine="0"/>
        <w:rPr>
          <w:rFonts w:ascii="Aptos" w:cs="Aptos" w:eastAsia="Aptos" w:hAnsi="Aptos"/>
          <w:color w:val="000000"/>
          <w:sz w:val="26"/>
          <w:szCs w:val="26"/>
        </w:rPr>
      </w:pPr>
      <w:bookmarkStart w:colFirst="0" w:colLast="0" w:name="_heading=h.hfnocx3cl336" w:id="8"/>
      <w:bookmarkEnd w:id="8"/>
      <w:r w:rsidDel="00000000" w:rsidR="00000000" w:rsidRPr="00000000">
        <w:rPr>
          <w:rFonts w:ascii="Aptos" w:cs="Aptos" w:eastAsia="Aptos" w:hAnsi="Aptos"/>
          <w:color w:val="000000"/>
          <w:sz w:val="26"/>
          <w:szCs w:val="26"/>
          <w:rtl w:val="0"/>
        </w:rPr>
        <w:t xml:space="preserve">Council of Europe / PACE Monitoring</w:t>
      </w:r>
    </w:p>
    <w:p w:rsidR="00000000" w:rsidDel="00000000" w:rsidP="00000000" w:rsidRDefault="00000000" w:rsidRPr="00000000" w14:paraId="00000030">
      <w:pPr>
        <w:spacing w:after="240" w:before="240" w:lineRule="auto"/>
        <w:rPr>
          <w:rFonts w:ascii="Roboto Mono" w:cs="Roboto Mono" w:eastAsia="Roboto Mono" w:hAnsi="Roboto Mono"/>
          <w:color w:val="188038"/>
        </w:rPr>
      </w:pPr>
      <w:r w:rsidDel="00000000" w:rsidR="00000000" w:rsidRPr="00000000">
        <w:rPr>
          <w:b w:val="1"/>
          <w:bCs w:val="1"/>
          <w:rtl w:val="0"/>
        </w:rPr>
        <w:t xml:space="preserve">TO: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agnieszka.nachilo@coe.int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CC: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bas.klein@coe.int</w:t>
      </w:r>
      <w:r w:rsidDel="00000000" w:rsidR="00000000" w:rsidRPr="00000000">
        <w:rPr>
          <w:rtl w:val="0"/>
        </w:rPr>
        <w:t xml:space="preserve">;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damien.cesselin@coe.int</w:t>
      </w:r>
    </w:p>
    <w:p w:rsidR="00000000" w:rsidDel="00000000" w:rsidP="00000000" w:rsidRDefault="00000000" w:rsidRPr="00000000" w14:paraId="00000031">
      <w:pPr>
        <w:pStyle w:val="Heading3"/>
        <w:keepNext w:val="0"/>
        <w:keepLines w:val="0"/>
        <w:spacing w:after="80" w:before="280" w:lineRule="auto"/>
        <w:ind w:left="567" w:firstLine="0"/>
        <w:rPr>
          <w:rFonts w:ascii="Aptos" w:cs="Aptos" w:eastAsia="Aptos" w:hAnsi="Aptos"/>
          <w:color w:val="000000"/>
          <w:sz w:val="26"/>
          <w:szCs w:val="26"/>
        </w:rPr>
      </w:pPr>
      <w:bookmarkStart w:colFirst="0" w:colLast="0" w:name="_heading=h.bjb8vur92lhp" w:id="9"/>
      <w:bookmarkEnd w:id="9"/>
      <w:r w:rsidDel="00000000" w:rsidR="00000000" w:rsidRPr="00000000">
        <w:rPr>
          <w:rFonts w:ascii="Aptos" w:cs="Aptos" w:eastAsia="Aptos" w:hAnsi="Aptos"/>
          <w:color w:val="000000"/>
          <w:sz w:val="26"/>
          <w:szCs w:val="26"/>
          <w:rtl w:val="0"/>
        </w:rPr>
        <w:t xml:space="preserve">EU Delegation to Bosnia and Herzegovina &amp; EU Special Representative</w:t>
      </w:r>
    </w:p>
    <w:p w:rsidR="00000000" w:rsidDel="00000000" w:rsidP="00000000" w:rsidRDefault="00000000" w:rsidRPr="00000000" w14:paraId="00000032">
      <w:pPr>
        <w:spacing w:after="240" w:before="240" w:lineRule="auto"/>
        <w:rPr>
          <w:rFonts w:ascii="Roboto Mono" w:cs="Roboto Mono" w:eastAsia="Roboto Mono" w:hAnsi="Roboto Mono"/>
          <w:color w:val="188038"/>
        </w:rPr>
      </w:pPr>
      <w:r w:rsidDel="00000000" w:rsidR="00000000" w:rsidRPr="00000000">
        <w:rPr>
          <w:b w:val="1"/>
          <w:bCs w:val="1"/>
          <w:rtl w:val="0"/>
        </w:rPr>
        <w:t xml:space="preserve">TO: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delegation-bih@eeas.europa.eu</w:t>
      </w:r>
    </w:p>
    <w:p w:rsidR="00000000" w:rsidDel="00000000" w:rsidP="00000000" w:rsidRDefault="00000000" w:rsidRPr="00000000" w14:paraId="00000033">
      <w:pPr>
        <w:pStyle w:val="Heading3"/>
        <w:keepNext w:val="0"/>
        <w:keepLines w:val="0"/>
        <w:spacing w:after="80" w:before="280" w:lineRule="auto"/>
        <w:ind w:left="567" w:firstLine="0"/>
        <w:rPr>
          <w:rFonts w:ascii="Aptos" w:cs="Aptos" w:eastAsia="Aptos" w:hAnsi="Aptos"/>
          <w:color w:val="000000"/>
          <w:sz w:val="26"/>
          <w:szCs w:val="26"/>
        </w:rPr>
      </w:pPr>
      <w:bookmarkStart w:colFirst="0" w:colLast="0" w:name="_heading=h.o16gcx8fi4nt" w:id="10"/>
      <w:bookmarkEnd w:id="10"/>
      <w:r w:rsidDel="00000000" w:rsidR="00000000" w:rsidRPr="00000000">
        <w:rPr>
          <w:rFonts w:ascii="Aptos" w:cs="Aptos" w:eastAsia="Aptos" w:hAnsi="Aptos"/>
          <w:color w:val="000000"/>
          <w:sz w:val="26"/>
          <w:szCs w:val="26"/>
          <w:rtl w:val="0"/>
        </w:rPr>
        <w:t xml:space="preserve">Office of the High Representative — Bosnia and Herzegovina</w:t>
      </w:r>
    </w:p>
    <w:p w:rsidR="00000000" w:rsidDel="00000000" w:rsidP="00000000" w:rsidRDefault="00000000" w:rsidRPr="00000000" w14:paraId="00000034">
      <w:pPr>
        <w:spacing w:after="240" w:before="240" w:lineRule="auto"/>
        <w:rPr>
          <w:rFonts w:ascii="Roboto Mono" w:cs="Roboto Mono" w:eastAsia="Roboto Mono" w:hAnsi="Roboto Mono"/>
          <w:color w:val="188038"/>
        </w:rPr>
      </w:pPr>
      <w:r w:rsidDel="00000000" w:rsidR="00000000" w:rsidRPr="00000000">
        <w:rPr>
          <w:b w:val="1"/>
          <w:bCs w:val="1"/>
          <w:rtl w:val="0"/>
        </w:rPr>
        <w:t xml:space="preserve">TO: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srd@ohr.int</w:t>
      </w:r>
    </w:p>
    <w:p w:rsidR="00000000" w:rsidDel="00000000" w:rsidP="00000000" w:rsidRDefault="00000000" w:rsidRPr="00000000" w14:paraId="00000035">
      <w:pPr>
        <w:pStyle w:val="Heading3"/>
        <w:keepNext w:val="0"/>
        <w:keepLines w:val="0"/>
        <w:spacing w:after="80" w:before="280" w:lineRule="auto"/>
        <w:ind w:left="567" w:firstLine="0"/>
        <w:rPr>
          <w:rFonts w:ascii="Aptos" w:cs="Aptos" w:eastAsia="Aptos" w:hAnsi="Aptos"/>
          <w:color w:val="000000"/>
          <w:sz w:val="26"/>
          <w:szCs w:val="26"/>
        </w:rPr>
      </w:pPr>
      <w:bookmarkStart w:colFirst="0" w:colLast="0" w:name="_heading=h.fvi6ln7o6ucd" w:id="11"/>
      <w:bookmarkEnd w:id="11"/>
      <w:r w:rsidDel="00000000" w:rsidR="00000000" w:rsidRPr="00000000">
        <w:rPr>
          <w:rFonts w:ascii="Aptos" w:cs="Aptos" w:eastAsia="Aptos" w:hAnsi="Aptos"/>
          <w:color w:val="000000"/>
          <w:sz w:val="26"/>
          <w:szCs w:val="26"/>
          <w:rtl w:val="0"/>
        </w:rPr>
        <w:t xml:space="preserve">IRMCT — The Hague</w:t>
      </w:r>
    </w:p>
    <w:p w:rsidR="00000000" w:rsidDel="00000000" w:rsidP="00000000" w:rsidRDefault="00000000" w:rsidRPr="00000000" w14:paraId="00000036">
      <w:pPr>
        <w:spacing w:after="240" w:before="240" w:lineRule="auto"/>
        <w:rPr>
          <w:rFonts w:ascii="Roboto Mono" w:cs="Roboto Mono" w:eastAsia="Roboto Mono" w:hAnsi="Roboto Mono"/>
          <w:color w:val="188038"/>
        </w:rPr>
      </w:pPr>
      <w:r w:rsidDel="00000000" w:rsidR="00000000" w:rsidRPr="00000000">
        <w:rPr>
          <w:b w:val="1"/>
          <w:bCs w:val="1"/>
          <w:rtl w:val="0"/>
        </w:rPr>
        <w:t xml:space="preserve">TO: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presidentoffice@un.org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CC: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mict-registrythehague@un.org</w:t>
      </w:r>
      <w:r w:rsidDel="00000000" w:rsidR="00000000" w:rsidRPr="00000000">
        <w:rPr>
          <w:rtl w:val="0"/>
        </w:rPr>
        <w:t xml:space="preserve">;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mict-otpthehague@un.org</w:t>
      </w:r>
      <w:r w:rsidDel="00000000" w:rsidR="00000000" w:rsidRPr="00000000">
        <w:rPr>
          <w:rtl w:val="0"/>
        </w:rPr>
        <w:t xml:space="preserve">;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mict-external-relations@un.org</w:t>
      </w:r>
    </w:p>
    <w:p w:rsidR="00000000" w:rsidDel="00000000" w:rsidP="00000000" w:rsidRDefault="00000000" w:rsidRPr="00000000" w14:paraId="00000037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Napomena:</w:t>
      </w:r>
      <w:r w:rsidDel="00000000" w:rsidR="00000000" w:rsidRPr="00000000">
        <w:rPr>
          <w:rtl w:val="0"/>
        </w:rPr>
        <w:t xml:space="preserve"> IRMCT više nema operativnu ulogu u organizaciji sahrane nakon predaje posmrtnih ostataka porodici. Pismo mu se sada šalje prvenstveno radi službenog evidentiranja institucionalne glorifikacije, zaštite naslijeđa međunarodnih presuda i eventualnog uključivanja činjenica u buduće izvještavanje.</w:t>
      </w:r>
    </w:p>
    <w:p w:rsidR="00000000" w:rsidDel="00000000" w:rsidP="00000000" w:rsidRDefault="00000000" w:rsidRPr="00000000" w14:paraId="00000038">
      <w:pPr>
        <w:ind w:left="567" w:firstLine="0"/>
        <w:rPr>
          <w:b w:val="1"/>
          <w:bCs w:val="1"/>
          <w:sz w:val="26"/>
          <w:szCs w:val="26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color w:val="ffffff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936" w:top="936" w:left="1152" w:right="115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  <w:font w:name="Roboto Mon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1"/>
        <w:szCs w:val="21"/>
        <w:lang w:val="en"/>
      </w:rPr>
    </w:rPrDefault>
    <w:pPrDefault>
      <w:pPr>
        <w:spacing w:after="12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Titre7">
    <w:name w:val="heading 7"/>
    <w:basedOn w:val="Normal"/>
    <w:next w:val="Normal"/>
    <w:link w:val="Titre7C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Titre8">
    <w:name w:val="heading 8"/>
    <w:basedOn w:val="Normal"/>
    <w:next w:val="Normal"/>
    <w:link w:val="Titre8C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Policepardfaut" w:default="1">
    <w:name w:val="Default Paragraph Font"/>
    <w:uiPriority w:val="1"/>
    <w:semiHidden w:val="1"/>
    <w:unhideWhenUsed w:val="1"/>
  </w:style>
  <w:style w:type="table" w:styleId="Tableau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ucuneliste" w:default="1">
    <w:name w:val="No List"/>
    <w:uiPriority w:val="99"/>
    <w:semiHidden w:val="1"/>
    <w:unhideWhenUsed w:val="1"/>
  </w:style>
  <w:style w:type="paragraph" w:styleId="En-tte">
    <w:name w:val="header"/>
    <w:basedOn w:val="Normal"/>
    <w:link w:val="En-tteC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En-tteCar" w:customStyle="1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PieddepageCar" w:customStyle="1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 w:val="1"/>
    <w:rsid w:val="00FC693F"/>
    <w:pPr>
      <w:spacing w:after="0" w:line="240" w:lineRule="auto"/>
    </w:pPr>
  </w:style>
  <w:style w:type="character" w:styleId="Titre1Car" w:customStyle="1">
    <w:name w:val="Titre 1 Car"/>
    <w:basedOn w:val="Policepardfaut"/>
    <w:link w:val="Titre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Titre2Car" w:customStyle="1">
    <w:name w:val="Titre 2 Car"/>
    <w:basedOn w:val="Policepardfaut"/>
    <w:link w:val="Titre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Titre3Car" w:customStyle="1">
    <w:name w:val="Titre 3 Car"/>
    <w:basedOn w:val="Policepardfaut"/>
    <w:link w:val="Titre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reCar" w:customStyle="1">
    <w:name w:val="Titre Car"/>
    <w:basedOn w:val="Policepardfaut"/>
    <w:link w:val="Titr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ous-titreCar" w:customStyle="1">
    <w:name w:val="Sous-titre Car"/>
    <w:basedOn w:val="Policepardfaut"/>
    <w:link w:val="Sous-titr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Corpsdetexte">
    <w:name w:val="Body Text"/>
    <w:basedOn w:val="Normal"/>
    <w:link w:val="CorpsdetexteCar"/>
    <w:uiPriority w:val="99"/>
    <w:unhideWhenUsed w:val="1"/>
    <w:rsid w:val="00AA1D8D"/>
  </w:style>
  <w:style w:type="character" w:styleId="CorpsdetexteCar" w:customStyle="1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 w:val="1"/>
    <w:rsid w:val="00AA1D8D"/>
    <w:pPr>
      <w:spacing w:line="480" w:lineRule="auto"/>
    </w:pPr>
  </w:style>
  <w:style w:type="character" w:styleId="Corpsdetexte2Car" w:customStyle="1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 w:val="1"/>
    <w:rsid w:val="00AA1D8D"/>
    <w:rPr>
      <w:sz w:val="16"/>
      <w:szCs w:val="16"/>
    </w:rPr>
  </w:style>
  <w:style w:type="character" w:styleId="Corpsdetexte3Car" w:customStyle="1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e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e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epuces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epuces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epuces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enumros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enumros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enumros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econtinue">
    <w:name w:val="List Continue"/>
    <w:basedOn w:val="Normal"/>
    <w:uiPriority w:val="99"/>
    <w:unhideWhenUsed w:val="1"/>
    <w:rsid w:val="0029639D"/>
    <w:pPr>
      <w:ind w:left="360"/>
      <w:contextualSpacing w:val="1"/>
    </w:pPr>
  </w:style>
  <w:style w:type="paragraph" w:styleId="Listecontinue2">
    <w:name w:val="List Continue 2"/>
    <w:basedOn w:val="Normal"/>
    <w:uiPriority w:val="99"/>
    <w:unhideWhenUsed w:val="1"/>
    <w:rsid w:val="0029639D"/>
    <w:pPr>
      <w:ind w:left="720"/>
      <w:contextualSpacing w:val="1"/>
    </w:pPr>
  </w:style>
  <w:style w:type="paragraph" w:styleId="Listecontinue3">
    <w:name w:val="List Continue 3"/>
    <w:basedOn w:val="Normal"/>
    <w:uiPriority w:val="99"/>
    <w:unhideWhenUsed w:val="1"/>
    <w:rsid w:val="0029639D"/>
    <w:pPr>
      <w:ind w:left="1080"/>
      <w:contextualSpacing w:val="1"/>
    </w:pPr>
  </w:style>
  <w:style w:type="paragraph" w:styleId="Textedemacro">
    <w:name w:val="macro"/>
    <w:link w:val="TextedemacroC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TextedemacroCar" w:customStyle="1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 w:val="1"/>
    <w:rsid w:val="00FC693F"/>
    <w:rPr>
      <w:i w:val="1"/>
      <w:iCs w:val="1"/>
      <w:color w:val="000000" w:themeColor="text1"/>
    </w:rPr>
  </w:style>
  <w:style w:type="character" w:styleId="CitationCar" w:customStyle="1">
    <w:name w:val="Citation Car"/>
    <w:basedOn w:val="Policepardfaut"/>
    <w:link w:val="Citation"/>
    <w:uiPriority w:val="29"/>
    <w:rsid w:val="00FC693F"/>
    <w:rPr>
      <w:i w:val="1"/>
      <w:iCs w:val="1"/>
      <w:color w:val="000000" w:themeColor="text1"/>
    </w:rPr>
  </w:style>
  <w:style w:type="character" w:styleId="Titre4Car" w:customStyle="1">
    <w:name w:val="Titre 4 Car"/>
    <w:basedOn w:val="Policepardfaut"/>
    <w:link w:val="Titre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Titre5Car" w:customStyle="1">
    <w:name w:val="Titre 5 Car"/>
    <w:basedOn w:val="Policepardfaut"/>
    <w:link w:val="Titre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Titre6Car" w:customStyle="1">
    <w:name w:val="Titre 6 Car"/>
    <w:basedOn w:val="Policepardfaut"/>
    <w:link w:val="Titre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Titre7Car" w:customStyle="1">
    <w:name w:val="Titre 7 Car"/>
    <w:basedOn w:val="Policepardfaut"/>
    <w:link w:val="Titre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Titre8Car" w:customStyle="1">
    <w:name w:val="Titre 8 Car"/>
    <w:basedOn w:val="Policepardfaut"/>
    <w:link w:val="Titre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Titre9Car" w:customStyle="1">
    <w:name w:val="Titre 9 Car"/>
    <w:basedOn w:val="Policepardfaut"/>
    <w:link w:val="Titre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Lgende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 w:val="1"/>
    <w:rsid w:val="00FC693F"/>
    <w:rPr>
      <w:b w:val="1"/>
      <w:bCs w:val="1"/>
    </w:rPr>
  </w:style>
  <w:style w:type="character" w:styleId="Accentuation">
    <w:name w:val="Emphasis"/>
    <w:basedOn w:val="Policepardfaut"/>
    <w:uiPriority w:val="20"/>
    <w:qFormat w:val="1"/>
    <w:rsid w:val="00FC693F"/>
    <w:rPr>
      <w:i w:val="1"/>
      <w:iCs w:val="1"/>
    </w:rPr>
  </w:style>
  <w:style w:type="paragraph" w:styleId="Citationintense">
    <w:name w:val="Intense Quote"/>
    <w:basedOn w:val="Normal"/>
    <w:next w:val="Normal"/>
    <w:link w:val="CitationintenseC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CitationintenseCar" w:customStyle="1">
    <w:name w:val="Citation intense Car"/>
    <w:basedOn w:val="Policepardfaut"/>
    <w:link w:val="Citationintens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Accentuationlgre">
    <w:name w:val="Subtle Emphasis"/>
    <w:basedOn w:val="Policepardfau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Accentuationintense">
    <w:name w:val="Intense Emphasis"/>
    <w:basedOn w:val="Policepardfau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Rfrencelgre">
    <w:name w:val="Subtle Reference"/>
    <w:basedOn w:val="Policepardfau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En-ttedetabledesmatires">
    <w:name w:val="TOC Heading"/>
    <w:basedOn w:val="Titre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Mono-regular.ttf"/><Relationship Id="rId2" Type="http://schemas.openxmlformats.org/officeDocument/2006/relationships/font" Target="fonts/RobotoMono-bold.ttf"/><Relationship Id="rId3" Type="http://schemas.openxmlformats.org/officeDocument/2006/relationships/font" Target="fonts/RobotoMono-italic.ttf"/><Relationship Id="rId4" Type="http://schemas.openxmlformats.org/officeDocument/2006/relationships/font" Target="fonts/RobotoMon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HlGZi9mn6pmStsDDWKpPKwttYg==">CgMxLjAyDmgubHMzYmZpN2h2YTlzMg5oLnRrY216ZDN5MnZ5NDIOaC5nN283bm9rc2lwc3EyDmgucXN1cDRyYXh4bGR5Mg5oLnNpaGJoNGw1bnNrbDIOaC5oMXg0bmY1OXoxMmsyDmguM2kwaTUydGp5cDBiMg5oLjZlczhzNHNmb3ZvejIOaC5oZm5vY3gzY2wzMzYyDmguYmpiOHZ1cjkybGhwMg5oLm8xNmdjeDhmaTRudDIOaC5mdmk2bG43bzZ1Y2Q4AHIhMUVFdW1TVldMT1lCSkpUWUo4clRYcE9GdWhxOURuczd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